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168B" w14:textId="77777777" w:rsidR="00844838" w:rsidRDefault="00844838" w:rsidP="00844838">
      <w:pPr>
        <w:pStyle w:val="BasicParagraph"/>
        <w:rPr>
          <w:b/>
          <w:sz w:val="22"/>
          <w:szCs w:val="22"/>
        </w:rPr>
      </w:pPr>
    </w:p>
    <w:p w14:paraId="32DD9F00" w14:textId="75F3AB7D" w:rsidR="00844838" w:rsidRPr="00C865E4" w:rsidRDefault="00844838" w:rsidP="00844838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</w:t>
      </w:r>
      <w:r w:rsidR="00C33A3C">
        <w:rPr>
          <w:bCs/>
          <w:sz w:val="22"/>
          <w:szCs w:val="22"/>
        </w:rPr>
        <w:t>6</w:t>
      </w:r>
      <w:r w:rsidRPr="00C865E4">
        <w:rPr>
          <w:bCs/>
          <w:sz w:val="22"/>
          <w:szCs w:val="22"/>
        </w:rPr>
        <w:t>, 20</w:t>
      </w:r>
      <w:r w:rsidR="00735B4E">
        <w:rPr>
          <w:bCs/>
          <w:sz w:val="22"/>
          <w:szCs w:val="22"/>
        </w:rPr>
        <w:t>2</w:t>
      </w:r>
      <w:r w:rsidR="00C33A3C">
        <w:rPr>
          <w:bCs/>
          <w:sz w:val="22"/>
          <w:szCs w:val="22"/>
        </w:rPr>
        <w:t>2</w:t>
      </w:r>
    </w:p>
    <w:p w14:paraId="7B2987EE" w14:textId="57B8ED8C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FF45BF">
        <w:rPr>
          <w:color w:val="FF0000"/>
          <w:sz w:val="22"/>
          <w:szCs w:val="22"/>
        </w:rPr>
        <w:t>Company Contact/Phone Number</w:t>
      </w:r>
    </w:p>
    <w:p w14:paraId="0350B9DD" w14:textId="77777777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F70543" w14:textId="77777777" w:rsidR="00844838" w:rsidRDefault="00844838" w:rsidP="00844838">
      <w:pPr>
        <w:pStyle w:val="BasicParagraph"/>
        <w:rPr>
          <w:sz w:val="22"/>
          <w:szCs w:val="22"/>
        </w:rPr>
      </w:pPr>
    </w:p>
    <w:p w14:paraId="0191BB1B" w14:textId="317FBF40" w:rsidR="00844838" w:rsidRDefault="00FF45BF" w:rsidP="00844838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FF45BF">
        <w:rPr>
          <w:rFonts w:ascii="Arial" w:hAnsi="Arial" w:cs="Arial"/>
          <w:b/>
          <w:color w:val="FF0000"/>
          <w:sz w:val="30"/>
          <w:szCs w:val="30"/>
        </w:rPr>
        <w:t>Name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844838">
        <w:rPr>
          <w:rFonts w:ascii="Arial" w:hAnsi="Arial" w:cs="Arial"/>
          <w:b/>
          <w:sz w:val="30"/>
          <w:szCs w:val="30"/>
        </w:rPr>
        <w:t xml:space="preserve">Awarded New Jersey Society of CPAs </w:t>
      </w:r>
      <w:r w:rsidR="00692ED2">
        <w:rPr>
          <w:rFonts w:ascii="Arial" w:hAnsi="Arial" w:cs="Arial"/>
          <w:b/>
          <w:sz w:val="30"/>
          <w:szCs w:val="30"/>
        </w:rPr>
        <w:br/>
      </w:r>
      <w:r w:rsidR="00844838">
        <w:rPr>
          <w:rFonts w:ascii="Arial" w:hAnsi="Arial" w:cs="Arial"/>
          <w:b/>
          <w:sz w:val="30"/>
          <w:szCs w:val="30"/>
        </w:rPr>
        <w:t>20</w:t>
      </w:r>
      <w:r w:rsidR="00DC1590">
        <w:rPr>
          <w:rFonts w:ascii="Arial" w:hAnsi="Arial" w:cs="Arial"/>
          <w:b/>
          <w:sz w:val="30"/>
          <w:szCs w:val="30"/>
        </w:rPr>
        <w:t>21 Emerging Leaders</w:t>
      </w:r>
      <w:r w:rsidR="00844838">
        <w:rPr>
          <w:rFonts w:ascii="Arial" w:hAnsi="Arial" w:cs="Arial"/>
          <w:b/>
          <w:sz w:val="30"/>
          <w:szCs w:val="30"/>
        </w:rPr>
        <w:t xml:space="preserve"> </w:t>
      </w:r>
      <w:r w:rsidR="00692ED2">
        <w:rPr>
          <w:rFonts w:ascii="Arial" w:hAnsi="Arial" w:cs="Arial"/>
          <w:b/>
          <w:sz w:val="30"/>
          <w:szCs w:val="30"/>
        </w:rPr>
        <w:t>Ovation</w:t>
      </w:r>
      <w:r w:rsidR="00844838">
        <w:rPr>
          <w:rFonts w:ascii="Arial" w:hAnsi="Arial" w:cs="Arial"/>
          <w:b/>
          <w:sz w:val="30"/>
          <w:szCs w:val="30"/>
        </w:rPr>
        <w:t xml:space="preserve"> Award</w:t>
      </w:r>
    </w:p>
    <w:p w14:paraId="4EC3A42B" w14:textId="77777777" w:rsidR="00844838" w:rsidRPr="005C7E49" w:rsidRDefault="00844838" w:rsidP="00844838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27DE9A7" w14:textId="484B1DA5" w:rsidR="00844838" w:rsidRDefault="00FF45BF" w:rsidP="00844838">
      <w:pPr>
        <w:pStyle w:val="BasicParagraph"/>
      </w:pPr>
      <w:r w:rsidRPr="7BA775A0">
        <w:rPr>
          <w:color w:val="FF0000"/>
        </w:rPr>
        <w:t>City</w:t>
      </w:r>
      <w:r w:rsidR="00844838">
        <w:t xml:space="preserve">, N.J. – The New Jersey Society of Certified Public Accountants (NJCPA) </w:t>
      </w:r>
      <w:r w:rsidR="00692ED2">
        <w:t xml:space="preserve">has </w:t>
      </w:r>
      <w:r w:rsidR="00844838">
        <w:t xml:space="preserve">named </w:t>
      </w:r>
      <w:r w:rsidRPr="7BA775A0">
        <w:rPr>
          <w:color w:val="FF0000"/>
        </w:rPr>
        <w:t xml:space="preserve">Name </w:t>
      </w:r>
      <w:r w:rsidR="00844838">
        <w:t>a</w:t>
      </w:r>
      <w:r w:rsidR="00222DBA">
        <w:t xml:space="preserve"> 202</w:t>
      </w:r>
      <w:r w:rsidR="00C33A3C">
        <w:t>2</w:t>
      </w:r>
      <w:r w:rsidR="00222DBA">
        <w:t xml:space="preserve"> </w:t>
      </w:r>
      <w:r w:rsidR="00692ED2">
        <w:t>Ovation</w:t>
      </w:r>
      <w:r w:rsidR="00844838">
        <w:t xml:space="preserve"> Award winner</w:t>
      </w:r>
      <w:r w:rsidR="00692ED2">
        <w:t xml:space="preserve"> in the Emerging Leaders category.</w:t>
      </w:r>
      <w:r w:rsidR="00844838">
        <w:t xml:space="preserve"> The Ovation Awards were </w:t>
      </w:r>
      <w:r w:rsidR="00682287">
        <w:t>announced June 1</w:t>
      </w:r>
      <w:r w:rsidR="00C33A3C">
        <w:t>6</w:t>
      </w:r>
      <w:r w:rsidR="00682287">
        <w:t xml:space="preserve"> at the NJCPA </w:t>
      </w:r>
      <w:r w:rsidR="00735B4E">
        <w:t>Virtual</w:t>
      </w:r>
      <w:r w:rsidR="00682287">
        <w:t xml:space="preserve"> Convention and </w:t>
      </w:r>
      <w:r w:rsidR="00844838">
        <w:t xml:space="preserve">distributed </w:t>
      </w:r>
      <w:r w:rsidR="00682287">
        <w:t xml:space="preserve">in </w:t>
      </w:r>
      <w:r w:rsidR="00844838">
        <w:t>seven categories</w:t>
      </w:r>
      <w:r w:rsidR="00682287">
        <w:t>:</w:t>
      </w:r>
      <w:r w:rsidR="00844838">
        <w:t xml:space="preserve"> Diversity, Equity &amp; Inclusion; Emerging Leaders; Exceptional Educators; Impact; Innovation; Lifetime Leader and Wom</w:t>
      </w:r>
      <w:r w:rsidR="0AC595CC">
        <w:t>e</w:t>
      </w:r>
      <w:r w:rsidR="00844838">
        <w:t xml:space="preserve">n to Watch. </w:t>
      </w:r>
    </w:p>
    <w:p w14:paraId="73797D69" w14:textId="77777777" w:rsidR="00844838" w:rsidRDefault="00844838" w:rsidP="00844838">
      <w:pPr>
        <w:pStyle w:val="BasicParagraph"/>
      </w:pPr>
    </w:p>
    <w:p w14:paraId="6D22FD02" w14:textId="732FC819" w:rsidR="00844838" w:rsidRDefault="00844838" w:rsidP="00844838">
      <w:pPr>
        <w:pStyle w:val="BasicParagraph"/>
        <w:rPr>
          <w:color w:val="auto"/>
          <w:shd w:val="clear" w:color="auto" w:fill="FFFFFF"/>
        </w:rPr>
      </w:pPr>
      <w:r>
        <w:t xml:space="preserve">The Emerging Leaders </w:t>
      </w:r>
      <w:r w:rsidR="00682287">
        <w:t>category recognized</w:t>
      </w:r>
      <w:r>
        <w:rPr>
          <w:color w:val="auto"/>
          <w:shd w:val="clear" w:color="auto" w:fill="FFFFFF"/>
        </w:rPr>
        <w:t xml:space="preserve"> savvy superstar</w:t>
      </w:r>
      <w:r w:rsidR="00682287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 xml:space="preserve"> who </w:t>
      </w:r>
      <w:r w:rsidR="00452558">
        <w:rPr>
          <w:color w:val="auto"/>
          <w:shd w:val="clear" w:color="auto" w:fill="FFFFFF"/>
        </w:rPr>
        <w:t>have</w:t>
      </w:r>
      <w:r>
        <w:rPr>
          <w:color w:val="auto"/>
          <w:shd w:val="clear" w:color="auto" w:fill="FFFFFF"/>
        </w:rPr>
        <w:t xml:space="preserve"> been </w:t>
      </w:r>
      <w:r w:rsidRPr="00E11415">
        <w:rPr>
          <w:color w:val="auto"/>
          <w:shd w:val="clear" w:color="auto" w:fill="FFFFFF"/>
        </w:rPr>
        <w:t xml:space="preserve">working in the accounting profession 10 years or less and </w:t>
      </w:r>
      <w:r w:rsidR="00452558">
        <w:rPr>
          <w:color w:val="auto"/>
          <w:shd w:val="clear" w:color="auto" w:fill="FFFFFF"/>
        </w:rPr>
        <w:t>have</w:t>
      </w:r>
      <w:r w:rsidR="00452558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had noteworthy professional accomplishments; combined personal and professional achievements that merit special recognition; </w:t>
      </w:r>
      <w:r w:rsidR="00E11415" w:rsidRPr="00E11415">
        <w:rPr>
          <w:color w:val="auto"/>
          <w:shd w:val="clear" w:color="auto" w:fill="FFFFFF"/>
        </w:rPr>
        <w:t xml:space="preserve">and/or </w:t>
      </w:r>
      <w:r w:rsidRPr="00E11415">
        <w:rPr>
          <w:color w:val="auto"/>
          <w:shd w:val="clear" w:color="auto" w:fill="FFFFFF"/>
        </w:rPr>
        <w:t>actively participated in the advancement of the profession or NJCPA</w:t>
      </w:r>
      <w:r w:rsidR="00E11415" w:rsidRPr="00E11415">
        <w:rPr>
          <w:color w:val="auto"/>
          <w:shd w:val="clear" w:color="auto" w:fill="FFFFFF"/>
        </w:rPr>
        <w:t>. The individual</w:t>
      </w:r>
      <w:r w:rsidR="00452558">
        <w:rPr>
          <w:color w:val="auto"/>
          <w:shd w:val="clear" w:color="auto" w:fill="FFFFFF"/>
        </w:rPr>
        <w:t>s</w:t>
      </w:r>
      <w:r w:rsidR="00E11415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stand out in the areas of professional knowledge, skill, integrity and leadership. </w:t>
      </w:r>
    </w:p>
    <w:p w14:paraId="67228530" w14:textId="325C6C76" w:rsidR="00452558" w:rsidRDefault="00452558" w:rsidP="00844838">
      <w:pPr>
        <w:pStyle w:val="BasicParagraph"/>
        <w:rPr>
          <w:color w:val="auto"/>
          <w:shd w:val="clear" w:color="auto" w:fill="FFFFFF"/>
        </w:rPr>
      </w:pPr>
    </w:p>
    <w:p w14:paraId="1EB9C588" w14:textId="33A0DF61" w:rsidR="00452558" w:rsidRPr="00DD03A6" w:rsidRDefault="00FF45BF" w:rsidP="2BED57AF">
      <w:pPr>
        <w:pStyle w:val="BasicParagraph"/>
        <w:rPr>
          <w:color w:val="auto"/>
          <w:highlight w:val="yellow"/>
        </w:rPr>
      </w:pPr>
      <w:r w:rsidRPr="00FF45BF">
        <w:rPr>
          <w:color w:val="FF0000"/>
          <w:shd w:val="clear" w:color="auto" w:fill="FFFFFF"/>
        </w:rPr>
        <w:t>*Name</w:t>
      </w:r>
      <w:r w:rsidR="00F1262B">
        <w:rPr>
          <w:color w:val="auto"/>
          <w:shd w:val="clear" w:color="auto" w:fill="FFFFFF"/>
        </w:rPr>
        <w:t xml:space="preserve"> was </w:t>
      </w:r>
      <w:r w:rsidR="00E01D87">
        <w:rPr>
          <w:color w:val="auto"/>
          <w:shd w:val="clear" w:color="auto" w:fill="FFFFFF"/>
        </w:rPr>
        <w:t xml:space="preserve">specifically </w:t>
      </w:r>
      <w:r w:rsidR="00F1262B">
        <w:rPr>
          <w:color w:val="auto"/>
          <w:shd w:val="clear" w:color="auto" w:fill="FFFFFF"/>
        </w:rPr>
        <w:t xml:space="preserve">recognized for </w:t>
      </w:r>
      <w:r w:rsidRPr="00FF45BF">
        <w:rPr>
          <w:color w:val="FF0000"/>
          <w:shd w:val="clear" w:color="auto" w:fill="FFFFFF"/>
        </w:rPr>
        <w:t>insert paragraph accomplishments</w:t>
      </w:r>
      <w:r>
        <w:rPr>
          <w:color w:val="auto"/>
          <w:shd w:val="clear" w:color="auto" w:fill="FFFFFF"/>
        </w:rPr>
        <w:t>.</w:t>
      </w:r>
    </w:p>
    <w:p w14:paraId="5818ADE7" w14:textId="77777777" w:rsidR="00844838" w:rsidRDefault="00844838" w:rsidP="00844838">
      <w:pPr>
        <w:pStyle w:val="BasicParagraph"/>
      </w:pPr>
    </w:p>
    <w:p w14:paraId="45D450FB" w14:textId="680E3EEB" w:rsidR="00844838" w:rsidRDefault="00844838" w:rsidP="00844838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F1262B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</w:t>
      </w:r>
      <w:r w:rsidR="00C33A3C">
        <w:rPr>
          <w:rFonts w:ascii="Times New Roman" w:hAnsi="Times New Roman"/>
          <w:i w:val="0"/>
          <w:iCs/>
          <w:sz w:val="24"/>
          <w:szCs w:val="24"/>
        </w:rPr>
        <w:t>3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</w:t>
      </w:r>
      <w:r w:rsidR="00DF789B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75D0FDB5" w14:textId="233C00A6" w:rsidR="00550AD2" w:rsidRPr="00DD03A6" w:rsidRDefault="00550AD2" w:rsidP="00DD03A6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14:paraId="7D3393C2" w14:textId="77777777" w:rsidR="00844838" w:rsidRDefault="00844838" w:rsidP="00844838">
      <w:pPr>
        <w:pStyle w:val="NRNotes"/>
        <w:rPr>
          <w:sz w:val="20"/>
        </w:rPr>
      </w:pPr>
    </w:p>
    <w:p w14:paraId="3EB86CDE" w14:textId="77777777" w:rsidR="00844838" w:rsidRDefault="00844838" w:rsidP="00844838"/>
    <w:p w14:paraId="44354FFF" w14:textId="77777777" w:rsidR="00844838" w:rsidRDefault="00844838" w:rsidP="00844838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4C4AD130" w14:textId="77777777" w:rsidR="00844838" w:rsidRDefault="00844838" w:rsidP="00844838"/>
    <w:p w14:paraId="6D47F953" w14:textId="75C4613C" w:rsidR="00844838" w:rsidRPr="00FF45BF" w:rsidRDefault="00844838" w:rsidP="00844838">
      <w:pPr>
        <w:rPr>
          <w:color w:val="FF0000"/>
        </w:rPr>
      </w:pPr>
      <w:r w:rsidRPr="00FF45BF">
        <w:rPr>
          <w:color w:val="FF0000"/>
        </w:rPr>
        <w:t>Company info/paragraph</w:t>
      </w:r>
    </w:p>
    <w:p w14:paraId="5AC6D7F8" w14:textId="77777777" w:rsidR="0055200E" w:rsidRDefault="0055200E"/>
    <w:sectPr w:rsidR="0055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8"/>
    <w:rsid w:val="00222DBA"/>
    <w:rsid w:val="00452558"/>
    <w:rsid w:val="00550AD2"/>
    <w:rsid w:val="0055200E"/>
    <w:rsid w:val="00682287"/>
    <w:rsid w:val="00692ED2"/>
    <w:rsid w:val="00723C66"/>
    <w:rsid w:val="00735B4E"/>
    <w:rsid w:val="00844838"/>
    <w:rsid w:val="00C33A3C"/>
    <w:rsid w:val="00DC1590"/>
    <w:rsid w:val="00DD03A6"/>
    <w:rsid w:val="00DF789B"/>
    <w:rsid w:val="00E01D87"/>
    <w:rsid w:val="00E11415"/>
    <w:rsid w:val="00F1262B"/>
    <w:rsid w:val="00FF45BF"/>
    <w:rsid w:val="0AC595CC"/>
    <w:rsid w:val="2300E4B0"/>
    <w:rsid w:val="2BED57AF"/>
    <w:rsid w:val="53E80CC2"/>
    <w:rsid w:val="7BA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FD4"/>
  <w15:chartTrackingRefBased/>
  <w15:docId w15:val="{575AB878-B41F-4EB0-B7DC-4A267BD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4483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844838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844838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77HHXU433E45-1772514821-889447</_dlc_DocId>
    <_dlc_DocIdUrl xmlns="90f0701d-9366-4d11-ac12-8917f7f36160">
      <Url>https://njcpa.sharepoint.com/sites/NJCPAFiles/_layouts/15/DocIdRedir.aspx?ID=77HHXU433E45-1772514821-889447</Url>
      <Description>77HHXU433E45-1772514821-889447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0" ma:contentTypeDescription="Create a new document." ma:contentTypeScope="" ma:versionID="3350a5faf16500baf70eff6fa0598806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16fd5c6e9e947751c93be5eb35db3e2d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16A4E-E1B7-4447-BE05-7FF99C560445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2.xml><?xml version="1.0" encoding="utf-8"?>
<ds:datastoreItem xmlns:ds="http://schemas.openxmlformats.org/officeDocument/2006/customXml" ds:itemID="{9E37C66B-1ED5-474C-B7A3-3E2F32DB1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8493F-C844-4A92-8DA7-3BBF79A80C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860AB2-F100-4963-B01B-117709B76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Rachael Bell</cp:lastModifiedBy>
  <cp:revision>6</cp:revision>
  <dcterms:created xsi:type="dcterms:W3CDTF">2021-06-17T13:06:00Z</dcterms:created>
  <dcterms:modified xsi:type="dcterms:W3CDTF">2022-06-10T15:43:00Z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bf904e4f-fce7-4f86-811c-8f56f991f05a</vt:lpwstr>
  </property>
  <property fmtid="{D5CDD505-2E9C-101B-9397-08002B2CF9AE}" pid="4" name="MediaServiceImageTags">
    <vt:lpwstr/>
  </property>
</Properties>
</file>