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DFAA" w14:textId="77777777" w:rsidR="008F69BB" w:rsidRDefault="008F69BB" w:rsidP="008F69BB">
      <w:pPr>
        <w:pStyle w:val="BasicParagraph"/>
        <w:rPr>
          <w:b/>
          <w:sz w:val="22"/>
          <w:szCs w:val="22"/>
        </w:rPr>
      </w:pPr>
    </w:p>
    <w:p w14:paraId="684240F1" w14:textId="79822893" w:rsidR="008F69BB" w:rsidRPr="00C865E4" w:rsidRDefault="008F69BB" w:rsidP="008F69BB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3F5C48">
        <w:rPr>
          <w:bCs/>
          <w:sz w:val="22"/>
          <w:szCs w:val="22"/>
        </w:rPr>
        <w:t>8</w:t>
      </w:r>
      <w:r w:rsidRPr="00C865E4">
        <w:rPr>
          <w:bCs/>
          <w:sz w:val="22"/>
          <w:szCs w:val="22"/>
        </w:rPr>
        <w:t>, 20</w:t>
      </w:r>
      <w:r w:rsidR="003F5C48">
        <w:rPr>
          <w:bCs/>
          <w:sz w:val="22"/>
          <w:szCs w:val="22"/>
        </w:rPr>
        <w:t>20</w:t>
      </w:r>
    </w:p>
    <w:p w14:paraId="50C242A1" w14:textId="77777777" w:rsidR="008F69BB" w:rsidRDefault="008F69BB" w:rsidP="008F69BB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14:paraId="4782F59A" w14:textId="77777777" w:rsidR="008F69BB" w:rsidRDefault="008F69BB" w:rsidP="008F69BB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614E9FE" w14:textId="77777777" w:rsidR="008F69BB" w:rsidRDefault="008F69BB" w:rsidP="008F69BB">
      <w:pPr>
        <w:pStyle w:val="BasicParagraph"/>
        <w:rPr>
          <w:sz w:val="22"/>
          <w:szCs w:val="22"/>
        </w:rPr>
      </w:pPr>
    </w:p>
    <w:p w14:paraId="6B616EF7" w14:textId="52D0DF87" w:rsidR="008F69BB" w:rsidRDefault="008F69BB" w:rsidP="008F69BB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Awarded New Jersey Society of CPAs </w:t>
      </w:r>
      <w:r>
        <w:rPr>
          <w:rFonts w:ascii="Arial" w:hAnsi="Arial" w:cs="Arial"/>
          <w:b/>
          <w:sz w:val="30"/>
          <w:szCs w:val="30"/>
        </w:rPr>
        <w:br/>
        <w:t>20</w:t>
      </w:r>
      <w:r w:rsidR="003F5C48">
        <w:rPr>
          <w:rFonts w:ascii="Arial" w:hAnsi="Arial" w:cs="Arial"/>
          <w:b/>
          <w:sz w:val="30"/>
          <w:szCs w:val="30"/>
        </w:rPr>
        <w:t>20</w:t>
      </w:r>
      <w:r>
        <w:rPr>
          <w:rFonts w:ascii="Arial" w:hAnsi="Arial" w:cs="Arial"/>
          <w:b/>
          <w:sz w:val="30"/>
          <w:szCs w:val="30"/>
        </w:rPr>
        <w:t xml:space="preserve"> Ovation Award</w:t>
      </w:r>
    </w:p>
    <w:p w14:paraId="13EAF4B1" w14:textId="77777777" w:rsidR="008F69BB" w:rsidRPr="005C7E49" w:rsidRDefault="008F69BB" w:rsidP="008F69BB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37B9E0A0" w14:textId="0DDAC797" w:rsidR="008F69BB" w:rsidRDefault="008F69BB" w:rsidP="008F69BB">
      <w:pPr>
        <w:pStyle w:val="BasicParagraph"/>
      </w:pPr>
      <w:r w:rsidRPr="00FF45BF">
        <w:rPr>
          <w:color w:val="FF0000"/>
        </w:rPr>
        <w:t>City</w:t>
      </w:r>
      <w:r w:rsidRPr="00AA2C79">
        <w:t>, N.J. –</w:t>
      </w:r>
      <w:r>
        <w:t xml:space="preserve"> The New Jersey Society of Certified Public Accountants (NJCPA) has named </w:t>
      </w:r>
      <w:r w:rsidRPr="00FF45BF">
        <w:rPr>
          <w:color w:val="FF0000"/>
        </w:rPr>
        <w:t xml:space="preserve">Name </w:t>
      </w:r>
      <w:r>
        <w:t xml:space="preserve">an Ovation Award winner in the Emerging Leader category. The Ovation Awards were </w:t>
      </w:r>
      <w:r w:rsidRPr="007D314B">
        <w:t>announced June 1</w:t>
      </w:r>
      <w:r w:rsidR="003F5C48">
        <w:t>8</w:t>
      </w:r>
      <w:r w:rsidRPr="007D314B">
        <w:t xml:space="preserve"> at the NJCPA Annual </w:t>
      </w:r>
      <w:r w:rsidR="003F5C48">
        <w:t>Business Meeting</w:t>
      </w:r>
      <w:r w:rsidRPr="007D314B">
        <w:t xml:space="preserve"> and </w:t>
      </w:r>
      <w:r>
        <w:t>distributed in seven categories: Diversity, Equity &amp; Inclusion; Emerging Leader; Exceptional Educator; Impact; Innovation; Lifetime Leader and Wom</w:t>
      </w:r>
      <w:r w:rsidR="003F5C48">
        <w:t>a</w:t>
      </w:r>
      <w:r>
        <w:t xml:space="preserve">n to Watch. </w:t>
      </w:r>
    </w:p>
    <w:p w14:paraId="70EB280C" w14:textId="77777777" w:rsidR="008F69BB" w:rsidRDefault="008F69BB" w:rsidP="008F69BB">
      <w:pPr>
        <w:pStyle w:val="BasicParagraph"/>
      </w:pPr>
    </w:p>
    <w:p w14:paraId="086C50F8" w14:textId="1D27A747" w:rsidR="008F69BB" w:rsidRDefault="008F69BB" w:rsidP="008F69BB">
      <w:pPr>
        <w:pStyle w:val="BasicParagraph"/>
        <w:rPr>
          <w:color w:val="auto"/>
          <w:shd w:val="clear" w:color="auto" w:fill="FFFFFF"/>
        </w:rPr>
      </w:pPr>
      <w:r>
        <w:t>The Emerging Leader category recognized</w:t>
      </w:r>
      <w:r>
        <w:rPr>
          <w:color w:val="auto"/>
          <w:shd w:val="clear" w:color="auto" w:fill="FFFFFF"/>
        </w:rPr>
        <w:t xml:space="preserve"> savvy superstars who have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>
        <w:rPr>
          <w:color w:val="auto"/>
          <w:shd w:val="clear" w:color="auto" w:fill="FFFFFF"/>
        </w:rPr>
        <w:t>have</w:t>
      </w:r>
      <w:r w:rsidRPr="00E11415">
        <w:rPr>
          <w:color w:val="auto"/>
          <w:shd w:val="clear" w:color="auto" w:fill="FFFFFF"/>
        </w:rPr>
        <w:t xml:space="preserve"> had noteworthy professional accomplishments; combined personal and professional achievements that merit special recognition; and/or actively participated in the advancement of the profession or NJCPA. The individual</w:t>
      </w:r>
      <w:r>
        <w:rPr>
          <w:color w:val="auto"/>
          <w:shd w:val="clear" w:color="auto" w:fill="FFFFFF"/>
        </w:rPr>
        <w:t>s</w:t>
      </w:r>
      <w:r w:rsidRPr="00E11415">
        <w:rPr>
          <w:color w:val="auto"/>
          <w:shd w:val="clear" w:color="auto" w:fill="FFFFFF"/>
        </w:rPr>
        <w:t xml:space="preserve"> stand out in the areas of professional knowledge, skill, integrity and leadership. </w:t>
      </w:r>
    </w:p>
    <w:p w14:paraId="3E6AF044" w14:textId="77777777" w:rsidR="008F69BB" w:rsidRDefault="008F69BB" w:rsidP="008F69BB">
      <w:pPr>
        <w:pStyle w:val="BasicParagraph"/>
        <w:rPr>
          <w:color w:val="auto"/>
          <w:shd w:val="clear" w:color="auto" w:fill="FFFFFF"/>
        </w:rPr>
      </w:pPr>
    </w:p>
    <w:p w14:paraId="2790470F" w14:textId="77777777" w:rsidR="008F69BB" w:rsidRPr="00DD03A6" w:rsidRDefault="008F69BB" w:rsidP="008F69BB">
      <w:pPr>
        <w:pStyle w:val="BasicParagraph"/>
        <w:rPr>
          <w:color w:val="auto"/>
        </w:rPr>
      </w:pPr>
      <w:r w:rsidRPr="00FF45BF">
        <w:rPr>
          <w:color w:val="FF0000"/>
          <w:shd w:val="clear" w:color="auto" w:fill="FFFFFF"/>
        </w:rPr>
        <w:t>*Name</w:t>
      </w:r>
      <w:r>
        <w:rPr>
          <w:color w:val="auto"/>
          <w:shd w:val="clear" w:color="auto" w:fill="FFFFFF"/>
        </w:rPr>
        <w:t xml:space="preserve"> was specifically recognized for </w:t>
      </w:r>
      <w:r w:rsidRPr="00FF45BF">
        <w:rPr>
          <w:color w:val="FF0000"/>
          <w:shd w:val="clear" w:color="auto" w:fill="FFFFFF"/>
        </w:rPr>
        <w:t>insert paragraph accomplishments</w:t>
      </w:r>
      <w:r>
        <w:rPr>
          <w:color w:val="auto"/>
          <w:shd w:val="clear" w:color="auto" w:fill="FFFFFF"/>
        </w:rPr>
        <w:t>.</w:t>
      </w:r>
      <w:r w:rsidRPr="007D314B">
        <w:rPr>
          <w:color w:val="auto"/>
          <w:highlight w:val="yellow"/>
          <w:shd w:val="clear" w:color="auto" w:fill="FFFFFF"/>
        </w:rPr>
        <w:t xml:space="preserve"> </w:t>
      </w:r>
    </w:p>
    <w:p w14:paraId="6502C292" w14:textId="77777777" w:rsidR="008F69BB" w:rsidRDefault="008F69BB" w:rsidP="008F69BB">
      <w:pPr>
        <w:pStyle w:val="BasicParagraph"/>
      </w:pPr>
    </w:p>
    <w:p w14:paraId="35EF36C1" w14:textId="77777777" w:rsidR="008F69BB" w:rsidRDefault="008F69BB" w:rsidP="008F69BB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35144A2E" w14:textId="77777777" w:rsidR="008F69BB" w:rsidRPr="00DD03A6" w:rsidRDefault="008F69BB" w:rsidP="008F69BB">
      <w:pPr>
        <w:spacing w:after="160" w:line="259" w:lineRule="auto"/>
        <w:rPr>
          <w:rFonts w:eastAsiaTheme="minorHAnsi"/>
        </w:rPr>
      </w:pPr>
      <w:r w:rsidRPr="007D314B">
        <w:t>View all of the Ovation Award winners at njcpa.org/awards.</w:t>
      </w:r>
    </w:p>
    <w:p w14:paraId="666E85CC" w14:textId="77777777" w:rsidR="008F69BB" w:rsidRDefault="008F69BB" w:rsidP="008F69BB">
      <w:pPr>
        <w:pStyle w:val="NRNotes"/>
        <w:rPr>
          <w:sz w:val="20"/>
        </w:rPr>
      </w:pPr>
    </w:p>
    <w:p w14:paraId="390FE111" w14:textId="77777777" w:rsidR="008F69BB" w:rsidRDefault="008F69BB" w:rsidP="008F69BB"/>
    <w:p w14:paraId="313A099E" w14:textId="77777777" w:rsidR="008F69BB" w:rsidRDefault="008F69BB" w:rsidP="008F69BB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1A8FADF8" w14:textId="77777777" w:rsidR="008F69BB" w:rsidRDefault="008F69BB" w:rsidP="008F69BB"/>
    <w:p w14:paraId="1511C615" w14:textId="77777777" w:rsidR="008F69BB" w:rsidRPr="00FF45BF" w:rsidRDefault="008F69BB" w:rsidP="008F69BB">
      <w:pPr>
        <w:rPr>
          <w:color w:val="FF0000"/>
        </w:rPr>
      </w:pPr>
      <w:r w:rsidRPr="00FF45BF">
        <w:rPr>
          <w:color w:val="FF0000"/>
        </w:rPr>
        <w:t>Company info/paragraph</w:t>
      </w:r>
    </w:p>
    <w:p w14:paraId="65E8D5F0" w14:textId="77777777" w:rsidR="008F69BB" w:rsidRDefault="008F69BB" w:rsidP="008F69BB"/>
    <w:p w14:paraId="74B8D49C" w14:textId="77777777" w:rsidR="006A7538" w:rsidRDefault="006A7538"/>
    <w:sectPr w:rsidR="006A7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B"/>
    <w:rsid w:val="003F5C48"/>
    <w:rsid w:val="006A7538"/>
    <w:rsid w:val="008F69BB"/>
    <w:rsid w:val="00B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A77E"/>
  <w15:chartTrackingRefBased/>
  <w15:docId w15:val="{E622D8AD-21BC-42CE-A463-EC545382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F69BB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8F69BB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8F69BB"/>
    <w:pPr>
      <w:spacing w:line="360" w:lineRule="auto"/>
      <w:jc w:val="center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77HHXU433E45-1772514821-822011</_dlc_DocId>
    <_dlc_DocIdUrl xmlns="90f0701d-9366-4d11-ac12-8917f7f36160">
      <Url>https://njcpa.sharepoint.com/sites/NJCPAFiles/_layouts/15/DocIdRedir.aspx?ID=77HHXU433E45-1772514821-822011</Url>
      <Description>77HHXU433E45-1772514821-822011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FB2C1-52FE-4FA3-B722-9362D927B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7F9665-D878-403D-878B-D551C686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E5576-45CD-47FE-B221-51655E397BE8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4.xml><?xml version="1.0" encoding="utf-8"?>
<ds:datastoreItem xmlns:ds="http://schemas.openxmlformats.org/officeDocument/2006/customXml" ds:itemID="{FDFF8162-F429-4AF3-84B7-B0A0A721F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Shostack</dc:creator>
  <cp:keywords/>
  <dc:description/>
  <cp:lastModifiedBy>Heather Shostack</cp:lastModifiedBy>
  <cp:revision>3</cp:revision>
  <dcterms:created xsi:type="dcterms:W3CDTF">2020-06-15T14:45:00Z</dcterms:created>
  <dcterms:modified xsi:type="dcterms:W3CDTF">2020-06-15T14:46:00Z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882780d3-3c76-4a96-8945-ba4775633eef</vt:lpwstr>
  </property>
</Properties>
</file>